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640" w:firstLineChars="200"/>
        <w:rPr>
          <w:rFonts w:ascii="Times New Roman" w:hAnsi="Times New Roman"/>
        </w:rPr>
      </w:pPr>
      <w:bookmarkStart w:id="0" w:name="_Toc5141"/>
      <w:r>
        <w:rPr>
          <w:rFonts w:hint="eastAsia" w:ascii="Times New Roman" w:hAnsi="Times New Roman"/>
        </w:rPr>
        <w:t>会计学专业人才</w:t>
      </w:r>
      <w:r>
        <w:rPr>
          <w:rFonts w:ascii="Times New Roman" w:hAnsi="Times New Roman"/>
        </w:rPr>
        <w:t>培养方案</w:t>
      </w:r>
      <w:bookmarkEnd w:id="0"/>
    </w:p>
    <w:p>
      <w:pPr>
        <w:spacing w:line="48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  <w:bookmarkStart w:id="1" w:name="_Toc67644309"/>
      <w:r>
        <w:rPr>
          <w:rFonts w:ascii="Times New Roman" w:hAnsi="Times New Roman" w:eastAsia="黑体"/>
          <w:sz w:val="28"/>
          <w:szCs w:val="28"/>
        </w:rPr>
        <w:t>一、</w:t>
      </w:r>
      <w:r>
        <w:rPr>
          <w:rFonts w:hint="eastAsia" w:ascii="Times New Roman" w:hAnsi="Times New Roman" w:eastAsia="黑体"/>
          <w:sz w:val="28"/>
          <w:szCs w:val="28"/>
        </w:rPr>
        <w:t>专业及层次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专业名称：会计学，专业类别：工商管理类，专业代码：</w:t>
      </w:r>
      <w:r>
        <w:rPr>
          <w:rFonts w:hint="eastAsia" w:ascii="Times New Roman" w:hAnsi="Times New Roman"/>
        </w:rPr>
        <w:t>120203K</w:t>
      </w:r>
      <w:r>
        <w:rPr>
          <w:rFonts w:hint="eastAsia"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层次：</w:t>
      </w:r>
      <w:r>
        <w:rPr>
          <w:rFonts w:hint="eastAsia" w:ascii="Times New Roman" w:hAnsi="Times New Roman"/>
          <w:sz w:val="24"/>
          <w:szCs w:val="24"/>
        </w:rPr>
        <w:t>高起本。</w:t>
      </w:r>
    </w:p>
    <w:bookmarkEnd w:id="1"/>
    <w:p>
      <w:pPr>
        <w:spacing w:line="460" w:lineRule="exact"/>
        <w:ind w:firstLine="560" w:firstLineChars="200"/>
        <w:rPr>
          <w:rFonts w:ascii="Times New Roman" w:hAnsi="Times New Roman" w:eastAsia="黑体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黑体"/>
          <w:kern w:val="0"/>
          <w:sz w:val="28"/>
          <w:szCs w:val="28"/>
          <w:shd w:val="clear" w:color="auto" w:fill="FFFFFF"/>
        </w:rPr>
        <w:t>二</w:t>
      </w:r>
      <w:r>
        <w:rPr>
          <w:rFonts w:ascii="Times New Roman" w:hAnsi="Times New Roman" w:eastAsia="黑体"/>
          <w:kern w:val="0"/>
          <w:sz w:val="28"/>
          <w:szCs w:val="28"/>
          <w:shd w:val="clear" w:color="auto" w:fill="FFFFFF"/>
        </w:rPr>
        <w:t>、培养目标</w:t>
      </w:r>
    </w:p>
    <w:p>
      <w:pPr>
        <w:spacing w:line="460" w:lineRule="exact"/>
        <w:ind w:firstLine="480" w:firstLineChars="200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本专业以立德树人为根本</w:t>
      </w:r>
      <w:r>
        <w:rPr>
          <w:rFonts w:hint="eastAsia" w:ascii="Times New Roman" w:hAnsi="Times New Roman"/>
          <w:sz w:val="24"/>
          <w:shd w:val="clear" w:color="auto" w:fill="FFFFFF"/>
        </w:rPr>
        <w:t>，以强农兴农为己任，践行社会主义核心价值观，</w:t>
      </w:r>
      <w:r>
        <w:rPr>
          <w:rFonts w:ascii="Times New Roman" w:hAnsi="Times New Roman"/>
          <w:sz w:val="24"/>
          <w:shd w:val="clear" w:color="auto" w:fill="FFFFFF"/>
        </w:rPr>
        <w:t>按照“加强基础、拓宽口径、注重素质、提高能力”要求</w:t>
      </w:r>
      <w:r>
        <w:rPr>
          <w:rFonts w:hint="eastAsia" w:ascii="Times New Roman" w:hAnsi="Times New Roman"/>
          <w:sz w:val="24"/>
          <w:shd w:val="clear" w:color="auto" w:fill="FFFFFF"/>
          <w:lang w:eastAsia="zh-CN"/>
        </w:rPr>
        <w:t>，</w:t>
      </w:r>
      <w:r>
        <w:rPr>
          <w:rFonts w:ascii="Times New Roman" w:hAnsi="Times New Roman"/>
          <w:sz w:val="24"/>
          <w:shd w:val="clear" w:color="auto" w:fill="FFFFFF"/>
        </w:rPr>
        <w:t>培养德、智、体、美全面发展，满足社会主义现代化建设需要，具备管理学与经济学理论基础，掌握会计基本理论与实务操作技能，熟知 现行会计法规与准则，具有一定外语水平和计算机应用能力，具有信息化时代特征和创新发展思维，能在社会各行各业从事会计相关专业工作，或向</w:t>
      </w:r>
      <w:r>
        <w:rPr>
          <w:rFonts w:hint="eastAsia" w:ascii="Times New Roman" w:hAnsi="Times New Roman"/>
          <w:sz w:val="24"/>
          <w:shd w:val="clear" w:color="auto" w:fill="FFFFFF"/>
          <w:lang w:eastAsia="zh-CN"/>
        </w:rPr>
        <w:t>更高层次</w:t>
      </w:r>
      <w:r>
        <w:rPr>
          <w:rFonts w:ascii="Times New Roman" w:hAnsi="Times New Roman"/>
          <w:sz w:val="24"/>
          <w:shd w:val="clear" w:color="auto" w:fill="FFFFFF"/>
        </w:rPr>
        <w:t>人才目标继续学习深造，胸怀“厚德博学、经世济民”志向的会计管理与应用型专门人才。</w:t>
      </w:r>
    </w:p>
    <w:p>
      <w:pPr>
        <w:spacing w:line="460" w:lineRule="exact"/>
        <w:ind w:firstLine="560" w:firstLineChars="200"/>
        <w:rPr>
          <w:rFonts w:ascii="Times New Roman" w:hAnsi="Times New Roman" w:eastAsia="黑体"/>
          <w:kern w:val="0"/>
          <w:sz w:val="28"/>
          <w:szCs w:val="28"/>
          <w:shd w:val="clear" w:color="auto" w:fill="FFFFFF"/>
        </w:rPr>
      </w:pPr>
      <w:bookmarkStart w:id="2" w:name="_Toc67644310"/>
      <w:r>
        <w:rPr>
          <w:rFonts w:hint="eastAsia" w:ascii="Times New Roman" w:hAnsi="Times New Roman" w:eastAsia="黑体"/>
          <w:kern w:val="0"/>
          <w:sz w:val="28"/>
          <w:szCs w:val="28"/>
          <w:shd w:val="clear" w:color="auto" w:fill="FFFFFF"/>
        </w:rPr>
        <w:t>三</w:t>
      </w:r>
      <w:r>
        <w:rPr>
          <w:rFonts w:ascii="Times New Roman" w:hAnsi="Times New Roman" w:eastAsia="黑体"/>
          <w:kern w:val="0"/>
          <w:sz w:val="28"/>
          <w:szCs w:val="28"/>
          <w:shd w:val="clear" w:color="auto" w:fill="FFFFFF"/>
        </w:rPr>
        <w:t>、培养要求</w:t>
      </w:r>
      <w:bookmarkEnd w:id="2"/>
    </w:p>
    <w:p>
      <w:pPr>
        <w:spacing w:line="460" w:lineRule="exact"/>
        <w:ind w:firstLine="480" w:firstLineChars="200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1、基本素质方面：热爱祖国，拥护中国共产党领导，认真学习并基本掌握马列主义、毛泽东思想、邓小平理论、“三个代表”重要思想、科学发展观和新时代中国特色社会主义思想的基本原理；树立科学的世界观、人生观，愿为社会主义现代化建设服务、为人民服务；具有刻苦学习、实事求是、抱朴守真的科学精神；具有良好的思想品德、社会公德和职业道德，不做假账。</w:t>
      </w:r>
    </w:p>
    <w:p>
      <w:pPr>
        <w:spacing w:line="460" w:lineRule="exact"/>
        <w:ind w:firstLine="480" w:firstLineChars="200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2、基本知识方面：具有一定的人文社会科学和自然科学基本理论知识，掌握会计学的基本理论、基本技能及基本方法，具有提出问题、分析问题和解决问题的基本能力，具备利用所学知识独立进行创新创业的精神，具备从事会计、审计、统计、财务管理、信贷分析、投资评估、税务管理等岗位工作的能力和开展本专业领域科学研究的初步能力，能熟练使用计算机进行财务数据处理，掌握一门外语进行商务沟通。</w:t>
      </w:r>
    </w:p>
    <w:p>
      <w:pPr>
        <w:spacing w:line="460" w:lineRule="exact"/>
        <w:ind w:firstLine="480" w:firstLineChars="200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3、基本技能方面：通过课内开设的各种实验课程，能基本掌握填制凭证、登记账簿、编制报表等账务处理流程及会计信息化处理的各项核算工作，结合课外的相关文化活动、科研训练、学科竞赛、会计技能竞赛、假期社会实践等活动，进一步掌握会计手工核算和信息化环境下的基本会计核算技能。</w:t>
      </w:r>
    </w:p>
    <w:p>
      <w:pPr>
        <w:spacing w:line="460" w:lineRule="exact"/>
        <w:ind w:firstLine="480" w:firstLineChars="200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4、基本能力方面：熟练掌握会计的基本方法和技能的基础上，掌握一门外语，达到基本的听、说读、写的能力；具有较强的语言与文字表达、人际沟通、信息获取能力；具有一定的计算机应用能力，掌握文献检索、资料查询的基本方法；了解本学科的理论前沿和发展动态；具有一定的体育和军事基本知识；掌握科学锻炼身体的基本方法和技能；具有较强的创新意识、科研创新能力以及实践活动能力。</w:t>
      </w:r>
    </w:p>
    <w:p>
      <w:pPr>
        <w:spacing w:line="460" w:lineRule="exact"/>
        <w:ind w:firstLine="482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kern w:val="0"/>
          <w:sz w:val="24"/>
          <w:shd w:val="clear" w:color="auto" w:fill="FFFFFF"/>
        </w:rPr>
        <w:t>毕业生应具备以下几方面的知识、能力和素质：</w:t>
      </w:r>
    </w:p>
    <w:p>
      <w:pPr>
        <w:spacing w:line="460" w:lineRule="exact"/>
        <w:ind w:firstLine="480" w:firstLineChars="200"/>
        <w:rPr>
          <w:rFonts w:hint="eastAsia" w:ascii="Times New Roman" w:hAnsi="Times New Roman"/>
          <w:kern w:val="0"/>
          <w:sz w:val="24"/>
          <w:shd w:val="clear" w:color="auto" w:fill="FFFFFF"/>
        </w:rPr>
      </w:pPr>
      <w:r>
        <w:rPr>
          <w:rFonts w:hint="eastAsia" w:ascii="Times New Roman" w:hAnsi="Times New Roman"/>
          <w:kern w:val="0"/>
          <w:sz w:val="24"/>
          <w:shd w:val="clear" w:color="auto" w:fill="FFFFFF"/>
        </w:rPr>
        <w:t>1、初步具备管理学及经济学的基本思想及思维模式；</w:t>
      </w:r>
    </w:p>
    <w:p>
      <w:pPr>
        <w:spacing w:line="460" w:lineRule="exact"/>
        <w:ind w:firstLine="480" w:firstLineChars="200"/>
        <w:rPr>
          <w:rFonts w:hint="eastAsia" w:ascii="Times New Roman" w:hAnsi="Times New Roman"/>
          <w:kern w:val="0"/>
          <w:sz w:val="24"/>
          <w:shd w:val="clear" w:color="auto" w:fill="FFFFFF"/>
        </w:rPr>
      </w:pPr>
      <w:r>
        <w:rPr>
          <w:rFonts w:hint="eastAsia" w:ascii="Times New Roman" w:hAnsi="Times New Roman"/>
          <w:kern w:val="0"/>
          <w:sz w:val="24"/>
          <w:shd w:val="clear" w:color="auto" w:fill="FFFFFF"/>
        </w:rPr>
        <w:t>2、获得手工记账及会计软件操作、财务分析、审计、财务管理、投资评估、成本管理、税务管理 等实务工作相关知识与技能；</w:t>
      </w:r>
    </w:p>
    <w:p>
      <w:pPr>
        <w:spacing w:line="460" w:lineRule="exact"/>
        <w:ind w:firstLine="480" w:firstLineChars="200"/>
        <w:rPr>
          <w:rFonts w:hint="eastAsia" w:ascii="Times New Roman" w:hAnsi="Times New Roman"/>
          <w:kern w:val="0"/>
          <w:sz w:val="24"/>
          <w:shd w:val="clear" w:color="auto" w:fill="FFFFFF"/>
        </w:rPr>
      </w:pPr>
      <w:r>
        <w:rPr>
          <w:rFonts w:hint="eastAsia" w:ascii="Times New Roman" w:hAnsi="Times New Roman"/>
          <w:kern w:val="0"/>
          <w:sz w:val="24"/>
          <w:shd w:val="clear" w:color="auto" w:fill="FFFFFF"/>
        </w:rPr>
        <w:t>3、具有较强的语言表达、文字组织、数据统计与专业分析能力；</w:t>
      </w:r>
    </w:p>
    <w:p>
      <w:pPr>
        <w:spacing w:line="460" w:lineRule="exact"/>
        <w:ind w:firstLine="480" w:firstLineChars="200"/>
        <w:rPr>
          <w:rFonts w:hint="eastAsia" w:ascii="Times New Roman" w:hAnsi="Times New Roman"/>
          <w:kern w:val="0"/>
          <w:sz w:val="24"/>
          <w:shd w:val="clear" w:color="auto" w:fill="FFFFFF"/>
        </w:rPr>
      </w:pPr>
      <w:r>
        <w:rPr>
          <w:rFonts w:hint="eastAsia" w:ascii="Times New Roman" w:hAnsi="Times New Roman"/>
          <w:kern w:val="0"/>
          <w:sz w:val="24"/>
          <w:shd w:val="clear" w:color="auto" w:fill="FFFFFF"/>
        </w:rPr>
        <w:t>4、熟悉我国现行的会计准则及其应用指南，了解国内外会计准则制定的动态及理论前沿；</w:t>
      </w:r>
    </w:p>
    <w:p>
      <w:pPr>
        <w:spacing w:line="460" w:lineRule="exact"/>
        <w:ind w:firstLine="480" w:firstLineChars="200"/>
        <w:rPr>
          <w:rFonts w:hint="eastAsia" w:ascii="Times New Roman" w:hAnsi="Times New Roman"/>
          <w:kern w:val="0"/>
          <w:sz w:val="24"/>
          <w:shd w:val="clear" w:color="auto" w:fill="FFFFFF"/>
        </w:rPr>
      </w:pPr>
      <w:r>
        <w:rPr>
          <w:rFonts w:hint="eastAsia" w:ascii="Times New Roman" w:hAnsi="Times New Roman"/>
          <w:kern w:val="0"/>
          <w:sz w:val="24"/>
          <w:shd w:val="clear" w:color="auto" w:fill="FFFFFF"/>
        </w:rPr>
        <w:t>5、掌握文献检索、数据资料查询的基本方法，具有一定的科学研究和实际工作能力。</w:t>
      </w:r>
    </w:p>
    <w:p>
      <w:pPr>
        <w:spacing w:line="48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四</w:t>
      </w:r>
      <w:r>
        <w:rPr>
          <w:rFonts w:ascii="Times New Roman" w:hAnsi="Times New Roman" w:eastAsia="黑体"/>
          <w:sz w:val="28"/>
          <w:szCs w:val="28"/>
        </w:rPr>
        <w:t>、学制、学习形式和修业年限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标准学制</w:t>
      </w:r>
      <w:r>
        <w:rPr>
          <w:rFonts w:hint="eastAsia"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年</w:t>
      </w:r>
      <w:r>
        <w:rPr>
          <w:rFonts w:hint="eastAsia"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学习形式：函授</w:t>
      </w:r>
      <w:r>
        <w:rPr>
          <w:rFonts w:hint="eastAsia"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修业年限</w:t>
      </w:r>
      <w:r>
        <w:rPr>
          <w:rFonts w:hint="eastAsia" w:ascii="Times New Roman" w:hAnsi="Times New Roman"/>
          <w:sz w:val="24"/>
          <w:szCs w:val="24"/>
        </w:rPr>
        <w:t>5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-</w:t>
      </w:r>
      <w:r>
        <w:rPr>
          <w:rFonts w:hint="eastAsia"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年</w:t>
      </w:r>
      <w:r>
        <w:rPr>
          <w:rFonts w:hint="eastAsia" w:ascii="Times New Roman" w:hAnsi="Times New Roman"/>
          <w:sz w:val="24"/>
          <w:szCs w:val="24"/>
        </w:rPr>
        <w:t>。</w:t>
      </w:r>
    </w:p>
    <w:p>
      <w:pPr>
        <w:spacing w:line="460" w:lineRule="exact"/>
        <w:ind w:firstLine="560" w:firstLineChars="200"/>
        <w:rPr>
          <w:rFonts w:ascii="Times New Roman" w:hAnsi="Times New Roman" w:eastAsia="黑体"/>
          <w:kern w:val="0"/>
          <w:sz w:val="28"/>
          <w:szCs w:val="28"/>
          <w:shd w:val="clear" w:color="auto" w:fill="FFFFFF"/>
        </w:rPr>
      </w:pPr>
      <w:bookmarkStart w:id="3" w:name="_Toc67644312"/>
      <w:r>
        <w:rPr>
          <w:rFonts w:hint="eastAsia" w:ascii="Times New Roman" w:hAnsi="Times New Roman" w:eastAsia="黑体"/>
          <w:kern w:val="0"/>
          <w:sz w:val="28"/>
          <w:szCs w:val="28"/>
          <w:shd w:val="clear" w:color="auto" w:fill="FFFFFF"/>
        </w:rPr>
        <w:t>五、核心课程</w:t>
      </w:r>
      <w:bookmarkEnd w:id="3"/>
    </w:p>
    <w:p>
      <w:pPr>
        <w:spacing w:line="460" w:lineRule="exact"/>
        <w:ind w:firstLine="480" w:firstLineChars="200"/>
        <w:rPr>
          <w:rFonts w:ascii="Times New Roman" w:hAnsi="Times New Roman"/>
          <w:kern w:val="0"/>
          <w:sz w:val="24"/>
          <w:shd w:val="clear" w:color="auto" w:fill="FFFFFF"/>
        </w:rPr>
      </w:pPr>
      <w:r>
        <w:rPr>
          <w:rFonts w:hint="eastAsia" w:ascii="Times New Roman" w:hAnsi="Times New Roman"/>
          <w:kern w:val="0"/>
          <w:sz w:val="24"/>
          <w:shd w:val="clear" w:color="auto" w:fill="FFFFFF"/>
        </w:rPr>
        <w:t>大学英语、马克思主义基本原理、管理学、微观经济学、宏观经济学、中级财务会计、财务管理、审计等8门。学位课程</w:t>
      </w:r>
      <w:r>
        <w:rPr>
          <w:rFonts w:hint="eastAsia" w:ascii="Times New Roman" w:hAnsi="Times New Roman"/>
          <w:kern w:val="0"/>
          <w:sz w:val="24"/>
          <w:shd w:val="clear" w:color="auto" w:fill="FFFFFF"/>
          <w:lang w:val="en-US" w:eastAsia="zh-CN"/>
        </w:rPr>
        <w:t>是</w:t>
      </w:r>
      <w:r>
        <w:rPr>
          <w:rFonts w:hint="eastAsia" w:ascii="Times New Roman" w:hAnsi="Times New Roman"/>
          <w:kern w:val="0"/>
          <w:sz w:val="24"/>
          <w:shd w:val="clear" w:color="auto" w:fill="FFFFFF"/>
        </w:rPr>
        <w:t>微观经济学</w:t>
      </w:r>
      <w:r>
        <w:rPr>
          <w:rFonts w:hint="eastAsia" w:ascii="Times New Roman" w:hAnsi="Times New Roman"/>
          <w:kern w:val="0"/>
          <w:sz w:val="24"/>
          <w:shd w:val="clear" w:color="auto" w:fill="FFFFFF"/>
          <w:lang w:eastAsia="zh-CN"/>
        </w:rPr>
        <w:t>、</w:t>
      </w:r>
      <w:r>
        <w:rPr>
          <w:rFonts w:hint="eastAsia" w:ascii="Times New Roman" w:hAnsi="Times New Roman"/>
          <w:kern w:val="0"/>
          <w:sz w:val="24"/>
          <w:shd w:val="clear" w:color="auto" w:fill="FFFFFF"/>
        </w:rPr>
        <w:t>财务管理、中级财务会计。</w:t>
      </w:r>
    </w:p>
    <w:p>
      <w:pPr>
        <w:spacing w:line="480" w:lineRule="exact"/>
        <w:ind w:firstLine="560" w:firstLineChars="200"/>
        <w:rPr>
          <w:rFonts w:ascii="Times New Roman" w:hAnsi="Times New Roman" w:eastAsia="黑体"/>
          <w:sz w:val="28"/>
          <w:szCs w:val="24"/>
        </w:rPr>
      </w:pPr>
      <w:r>
        <w:rPr>
          <w:rFonts w:hint="eastAsia" w:ascii="Times New Roman" w:hAnsi="Times New Roman" w:eastAsia="黑体"/>
          <w:sz w:val="28"/>
          <w:szCs w:val="24"/>
        </w:rPr>
        <w:t>六</w:t>
      </w:r>
      <w:r>
        <w:rPr>
          <w:rFonts w:ascii="Times New Roman" w:hAnsi="Times New Roman" w:eastAsia="黑体"/>
          <w:sz w:val="28"/>
          <w:szCs w:val="24"/>
        </w:rPr>
        <w:t>、毕业及学位授予要求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left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在规定的学习年限内完成本专业人才培养方案规定的全部课程，经考核成绩合格并获得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191</w:t>
      </w:r>
      <w:r>
        <w:rPr>
          <w:rFonts w:hint="eastAsia" w:ascii="Times New Roman" w:hAnsi="Times New Roman"/>
          <w:sz w:val="24"/>
          <w:szCs w:val="24"/>
        </w:rPr>
        <w:t>个学分，</w:t>
      </w:r>
      <w:r>
        <w:rPr>
          <w:rFonts w:hint="eastAsia" w:ascii="Times New Roman" w:hAnsi="Times New Roman"/>
          <w:spacing w:val="-4"/>
          <w:kern w:val="0"/>
          <w:sz w:val="24"/>
          <w:shd w:val="clear" w:color="auto" w:fill="FFFFFF"/>
        </w:rPr>
        <w:t>颁发</w:t>
      </w:r>
      <w:r>
        <w:rPr>
          <w:rFonts w:hint="eastAsia" w:ascii="Times New Roman" w:hAnsi="Times New Roman"/>
          <w:sz w:val="24"/>
          <w:szCs w:val="24"/>
        </w:rPr>
        <w:t>江西农业大学成人高等教育毕业证书。符合江西农业大学高等学历继续教育本科毕业生学士学位授予条件，经本人申请可授予管理学学士学位。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学士学位授予条件</w:t>
      </w:r>
      <w:r>
        <w:rPr>
          <w:rFonts w:hint="eastAsia" w:ascii="Times New Roman" w:hAnsi="Times New Roman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1、学士学位外语水平考试成绩合格；2、毕业论文答辩成绩合格；3、学位课程考试合格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>
      <w:pPr>
        <w:spacing w:line="48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七、报考条件及招生范围</w:t>
      </w:r>
    </w:p>
    <w:p>
      <w:pPr>
        <w:spacing w:line="480" w:lineRule="exact"/>
        <w:ind w:firstLine="48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本专业报考条件，参加统考、单考，免试入学条件</w:t>
      </w:r>
      <w:r>
        <w:rPr>
          <w:rFonts w:hint="eastAsia" w:ascii="Times New Roman" w:hAnsi="Times New Roman"/>
          <w:sz w:val="24"/>
          <w:szCs w:val="24"/>
        </w:rPr>
        <w:t>遵照江西省教育考试院招生考试文件精神执行；招生范围为江西省。</w:t>
      </w:r>
    </w:p>
    <w:p>
      <w:pPr>
        <w:spacing w:line="480" w:lineRule="exact"/>
        <w:ind w:firstLine="56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="黑体"/>
          <w:sz w:val="28"/>
          <w:szCs w:val="28"/>
        </w:rPr>
        <w:t>八</w:t>
      </w:r>
      <w:r>
        <w:rPr>
          <w:rFonts w:ascii="Times New Roman" w:hAnsi="Times New Roman" w:eastAsia="黑体"/>
          <w:sz w:val="28"/>
          <w:szCs w:val="28"/>
        </w:rPr>
        <w:t>、专业教学进程表</w:t>
      </w:r>
      <w:r>
        <w:rPr>
          <w:rFonts w:ascii="Times New Roman" w:hAnsi="Times New Roman"/>
          <w:sz w:val="24"/>
          <w:szCs w:val="24"/>
        </w:rPr>
        <w:t>（见附表1）</w:t>
      </w:r>
    </w:p>
    <w:p>
      <w:pPr>
        <w:spacing w:line="480" w:lineRule="exact"/>
        <w:ind w:firstLine="56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="黑体"/>
          <w:sz w:val="28"/>
          <w:szCs w:val="28"/>
        </w:rPr>
        <w:t>九、专业课程主讲教师配备表</w:t>
      </w:r>
      <w:r>
        <w:rPr>
          <w:rFonts w:ascii="Times New Roman" w:hAnsi="Times New Roman"/>
          <w:sz w:val="24"/>
          <w:szCs w:val="24"/>
        </w:rPr>
        <w:t>（见附表2）</w:t>
      </w:r>
    </w:p>
    <w:p>
      <w:pPr>
        <w:spacing w:line="480" w:lineRule="exact"/>
        <w:ind w:firstLine="56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="黑体"/>
          <w:sz w:val="28"/>
          <w:szCs w:val="28"/>
        </w:rPr>
        <w:t>十</w:t>
      </w:r>
      <w:r>
        <w:rPr>
          <w:rFonts w:ascii="Times New Roman" w:hAnsi="Times New Roman" w:eastAsia="黑体"/>
          <w:sz w:val="28"/>
          <w:szCs w:val="28"/>
        </w:rPr>
        <w:t>、</w:t>
      </w:r>
      <w:r>
        <w:rPr>
          <w:rFonts w:hint="eastAsia" w:ascii="Times New Roman" w:hAnsi="Times New Roman" w:eastAsia="黑体"/>
          <w:sz w:val="28"/>
          <w:szCs w:val="28"/>
        </w:rPr>
        <w:t>建议教材与自学参考书目一览表</w:t>
      </w:r>
      <w:r>
        <w:rPr>
          <w:rFonts w:ascii="Times New Roman" w:hAnsi="Times New Roman"/>
          <w:sz w:val="24"/>
          <w:szCs w:val="24"/>
        </w:rPr>
        <w:t>（见附表3）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tbl>
      <w:tblPr>
        <w:tblW w:w="116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528"/>
        <w:gridCol w:w="846"/>
        <w:gridCol w:w="1600"/>
        <w:gridCol w:w="542"/>
        <w:gridCol w:w="576"/>
        <w:gridCol w:w="666"/>
        <w:gridCol w:w="666"/>
        <w:gridCol w:w="57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7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附表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67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会计学专业（高起本）培养方案教学进程表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7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（课程设置、学时与比例及考核安排）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课程类别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  号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课程代码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课 程 名 称</w:t>
            </w:r>
          </w:p>
        </w:tc>
        <w:tc>
          <w:tcPr>
            <w:tcW w:w="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  分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 学 时</w:t>
            </w:r>
          </w:p>
        </w:tc>
        <w:tc>
          <w:tcPr>
            <w:tcW w:w="5868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各学期面授学时分配</w:t>
            </w:r>
          </w:p>
        </w:tc>
        <w:tc>
          <w:tcPr>
            <w:tcW w:w="1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考核方式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8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过程性考核</w:t>
            </w:r>
          </w:p>
        </w:tc>
        <w:tc>
          <w:tcPr>
            <w:tcW w:w="7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终结性考核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8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线上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线下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实验实训</w:t>
            </w:r>
          </w:p>
        </w:tc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七</w:t>
            </w:r>
          </w:p>
        </w:tc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</w:t>
            </w:r>
          </w:p>
        </w:tc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九</w:t>
            </w:r>
          </w:p>
        </w:tc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十</w:t>
            </w: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闭卷</w:t>
            </w:r>
          </w:p>
        </w:tc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开卷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公共基础课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思想道德与法治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中国近现代史纲要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2023003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马克思主义基本原理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形势与政策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2023006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创新创业基础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2023007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大学语文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高等数学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2023009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应用文写作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5"/>
                <w:bdr w:val="none" w:color="auto" w:sz="0" w:space="0"/>
                <w:lang w:val="en-US" w:eastAsia="zh-CN" w:bidi="ar"/>
              </w:rPr>
              <w:t>大学英语</w:t>
            </w:r>
            <w:r>
              <w:rPr>
                <w:rStyle w:val="46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5"/>
                <w:bdr w:val="none" w:color="auto" w:sz="0" w:space="0"/>
                <w:lang w:val="en-US" w:eastAsia="zh-CN" w:bidi="ar"/>
              </w:rPr>
              <w:t>大学英语</w:t>
            </w:r>
            <w:r>
              <w:rPr>
                <w:rStyle w:val="46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计算机应用基础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大学生心理健康教育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专业课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管理学基础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概率论与数理统计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会计基本技能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2023303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线性代数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税法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统计学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2023306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2023307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政治经济学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基础会计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2023309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宏观经济学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会计信息系统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审计学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微观经济学*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财务管理*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中级财务会计*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成本会计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高级财务会计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职业能力拓展课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国际贸易理论与实务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财政学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管理会计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市场营销学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数据库技术基础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管理统计与 SPSS 应用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经济法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投资项目评估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EXCEL财务应用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金融市场学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2023328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证券投资学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金融企业会计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财务报表分析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2023331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政府及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非营利组织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2023332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现代企业管理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上市公司财务案例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实践教学环节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2023901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入学教育与学习指导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2023902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毕业教育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2023903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毕业实习与社会调查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2023904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毕业论文（设计）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计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3056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2356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占  比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77.1%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20.8%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2.4%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pacing w:line="360" w:lineRule="auto"/>
        <w:ind w:firstLine="420" w:firstLineChars="200"/>
        <w:jc w:val="left"/>
        <w:rPr>
          <w:rFonts w:ascii="Times New Roman" w:hAnsi="Times New Roman" w:eastAsia="黑体" w:cs="Arial"/>
          <w:kern w:val="0"/>
          <w:szCs w:val="21"/>
        </w:rPr>
      </w:pPr>
      <w:r>
        <w:rPr>
          <w:rFonts w:hint="eastAsia" w:ascii="Times New Roman" w:hAnsi="Times New Roman" w:eastAsia="黑体" w:cs="Arial"/>
          <w:kern w:val="0"/>
          <w:szCs w:val="21"/>
        </w:rPr>
        <w:t>（备注：</w:t>
      </w:r>
      <w:r>
        <w:rPr>
          <w:rFonts w:hint="eastAsia" w:ascii="Times New Roman" w:hAnsi="Times New Roman" w:eastAsia="黑体" w:cs="Arial"/>
          <w:kern w:val="0"/>
          <w:szCs w:val="21"/>
          <w:lang w:val="en-US" w:eastAsia="zh-CN"/>
        </w:rPr>
        <w:t>1、过程性考核成绩占总成绩比例50%；2、标*为学位课程。</w:t>
      </w:r>
      <w:r>
        <w:rPr>
          <w:rFonts w:hint="eastAsia" w:ascii="Times New Roman" w:hAnsi="Times New Roman" w:eastAsia="黑体" w:cs="Arial"/>
          <w:kern w:val="0"/>
          <w:szCs w:val="21"/>
        </w:rPr>
        <w:t>）</w:t>
      </w:r>
    </w:p>
    <w:p>
      <w:pPr>
        <w:spacing w:line="360" w:lineRule="auto"/>
        <w:ind w:firstLine="360" w:firstLineChars="200"/>
        <w:rPr>
          <w:rFonts w:ascii="宋体" w:hAnsi="宋体" w:cs="宋体"/>
          <w:kern w:val="0"/>
          <w:sz w:val="18"/>
          <w:szCs w:val="18"/>
        </w:rPr>
      </w:pPr>
    </w:p>
    <w:p>
      <w:pPr>
        <w:spacing w:line="360" w:lineRule="auto"/>
        <w:ind w:firstLine="360" w:firstLineChars="200"/>
        <w:rPr>
          <w:rFonts w:ascii="宋体" w:hAnsi="宋体" w:cs="宋体"/>
          <w:kern w:val="0"/>
          <w:sz w:val="18"/>
          <w:szCs w:val="18"/>
        </w:rPr>
      </w:pPr>
    </w:p>
    <w:p>
      <w:pPr>
        <w:spacing w:line="360" w:lineRule="auto"/>
        <w:ind w:firstLine="360" w:firstLineChars="200"/>
        <w:rPr>
          <w:rFonts w:ascii="宋体" w:hAnsi="宋体" w:cs="宋体"/>
          <w:kern w:val="0"/>
          <w:sz w:val="18"/>
          <w:szCs w:val="18"/>
        </w:rPr>
      </w:pPr>
    </w:p>
    <w:p>
      <w:pPr>
        <w:spacing w:line="360" w:lineRule="auto"/>
        <w:ind w:firstLine="360" w:firstLineChars="200"/>
        <w:rPr>
          <w:rFonts w:ascii="宋体" w:hAnsi="宋体" w:cs="宋体"/>
          <w:kern w:val="0"/>
          <w:sz w:val="18"/>
          <w:szCs w:val="18"/>
        </w:rPr>
      </w:pPr>
    </w:p>
    <w:p>
      <w:pPr>
        <w:spacing w:line="360" w:lineRule="auto"/>
        <w:ind w:firstLine="360" w:firstLineChars="200"/>
        <w:rPr>
          <w:rFonts w:ascii="宋体" w:hAnsi="宋体" w:cs="宋体"/>
          <w:kern w:val="0"/>
          <w:sz w:val="18"/>
          <w:szCs w:val="18"/>
        </w:rPr>
      </w:pPr>
    </w:p>
    <w:p>
      <w:pPr>
        <w:spacing w:beforeLines="50"/>
        <w:ind w:firstLine="420" w:firstLineChars="200"/>
        <w:jc w:val="left"/>
        <w:rPr>
          <w:rFonts w:ascii="Times New Roman" w:hAnsi="Times New Roman" w:eastAsia="黑体" w:cs="Arial"/>
          <w:kern w:val="0"/>
          <w:szCs w:val="21"/>
        </w:rPr>
      </w:pPr>
      <w:r>
        <w:rPr>
          <w:rFonts w:ascii="Times New Roman" w:hAnsi="Times New Roman" w:eastAsia="黑体" w:cs="Arial"/>
          <w:kern w:val="0"/>
          <w:szCs w:val="21"/>
        </w:rPr>
        <w:t>附表2</w:t>
      </w:r>
    </w:p>
    <w:p>
      <w:pPr>
        <w:spacing w:line="360" w:lineRule="auto"/>
        <w:ind w:firstLine="560" w:firstLineChars="200"/>
        <w:jc w:val="center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hint="eastAsia" w:ascii="Times New Roman" w:hAnsi="Times New Roman" w:eastAsia="黑体"/>
          <w:kern w:val="0"/>
          <w:sz w:val="28"/>
          <w:szCs w:val="28"/>
        </w:rPr>
        <w:t>会计学</w:t>
      </w:r>
      <w:r>
        <w:rPr>
          <w:rFonts w:ascii="Times New Roman" w:hAnsi="Times New Roman" w:eastAsia="黑体"/>
          <w:kern w:val="0"/>
          <w:sz w:val="28"/>
          <w:szCs w:val="28"/>
        </w:rPr>
        <w:t>（</w:t>
      </w:r>
      <w:r>
        <w:rPr>
          <w:rFonts w:hint="eastAsia" w:ascii="Times New Roman" w:hAnsi="Times New Roman" w:eastAsia="黑体"/>
          <w:kern w:val="0"/>
          <w:sz w:val="28"/>
          <w:szCs w:val="28"/>
        </w:rPr>
        <w:t>高起本</w:t>
      </w:r>
      <w:r>
        <w:rPr>
          <w:rFonts w:ascii="Times New Roman" w:hAnsi="Times New Roman" w:eastAsia="黑体"/>
          <w:kern w:val="0"/>
          <w:sz w:val="28"/>
          <w:szCs w:val="28"/>
        </w:rPr>
        <w:t>）专业</w:t>
      </w:r>
      <w:r>
        <w:rPr>
          <w:rFonts w:hint="eastAsia" w:ascii="Times New Roman" w:hAnsi="Times New Roman" w:eastAsia="黑体"/>
          <w:kern w:val="0"/>
          <w:sz w:val="28"/>
          <w:szCs w:val="28"/>
        </w:rPr>
        <w:t>课程主讲教师</w:t>
      </w:r>
      <w:r>
        <w:rPr>
          <w:rFonts w:ascii="Times New Roman" w:hAnsi="Times New Roman" w:eastAsia="黑体"/>
          <w:kern w:val="0"/>
          <w:sz w:val="28"/>
          <w:szCs w:val="28"/>
        </w:rPr>
        <w:t>配备表</w:t>
      </w:r>
    </w:p>
    <w:tbl>
      <w:tblPr>
        <w:tblStyle w:val="7"/>
        <w:tblW w:w="9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949"/>
        <w:gridCol w:w="820"/>
        <w:gridCol w:w="1161"/>
        <w:gridCol w:w="1520"/>
        <w:gridCol w:w="1977"/>
        <w:gridCol w:w="2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   校   专   职   教   师</w:t>
            </w: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姓名</w:t>
            </w:r>
          </w:p>
        </w:tc>
        <w:tc>
          <w:tcPr>
            <w:tcW w:w="8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性别</w:t>
            </w:r>
          </w:p>
        </w:tc>
        <w:tc>
          <w:tcPr>
            <w:tcW w:w="116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出生年月</w:t>
            </w:r>
          </w:p>
        </w:tc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/>
                <w:b/>
                <w:spacing w:val="-6"/>
                <w:szCs w:val="21"/>
              </w:rPr>
              <w:t>职称</w:t>
            </w:r>
            <w:r>
              <w:rPr>
                <w:rFonts w:hint="eastAsia" w:ascii="Times New Roman" w:hAnsi="Times New Roman"/>
                <w:b/>
                <w:spacing w:val="-6"/>
                <w:szCs w:val="21"/>
              </w:rPr>
              <w:t>/技能等级</w:t>
            </w:r>
          </w:p>
        </w:tc>
        <w:tc>
          <w:tcPr>
            <w:tcW w:w="19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最高学历</w:t>
            </w:r>
          </w:p>
        </w:tc>
        <w:tc>
          <w:tcPr>
            <w:tcW w:w="289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/>
                <w:b/>
                <w:spacing w:val="-6"/>
                <w:szCs w:val="21"/>
              </w:rPr>
              <w:t>所任课程名称</w:t>
            </w:r>
            <w:r>
              <w:rPr>
                <w:rFonts w:hint="eastAsia" w:ascii="Times New Roman" w:hAnsi="Times New Roman"/>
                <w:b/>
                <w:spacing w:val="-6"/>
                <w:szCs w:val="21"/>
              </w:rPr>
              <w:t>/技能/工种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张征华</w:t>
            </w:r>
          </w:p>
        </w:tc>
        <w:tc>
          <w:tcPr>
            <w:tcW w:w="8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女</w:t>
            </w:r>
          </w:p>
        </w:tc>
        <w:tc>
          <w:tcPr>
            <w:tcW w:w="116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1976.12</w:t>
            </w:r>
          </w:p>
        </w:tc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教授</w:t>
            </w:r>
          </w:p>
        </w:tc>
        <w:tc>
          <w:tcPr>
            <w:tcW w:w="19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博士研究生</w:t>
            </w:r>
          </w:p>
        </w:tc>
        <w:tc>
          <w:tcPr>
            <w:tcW w:w="289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税法、农民专业合作社财务核算与管理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林斌</w:t>
            </w:r>
          </w:p>
        </w:tc>
        <w:tc>
          <w:tcPr>
            <w:tcW w:w="8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男</w:t>
            </w:r>
          </w:p>
        </w:tc>
        <w:tc>
          <w:tcPr>
            <w:tcW w:w="116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1971.11</w:t>
            </w:r>
          </w:p>
        </w:tc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教授</w:t>
            </w:r>
          </w:p>
        </w:tc>
        <w:tc>
          <w:tcPr>
            <w:tcW w:w="19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硕士研究生</w:t>
            </w:r>
          </w:p>
        </w:tc>
        <w:tc>
          <w:tcPr>
            <w:tcW w:w="289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中级财务会计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张春美</w:t>
            </w:r>
          </w:p>
        </w:tc>
        <w:tc>
          <w:tcPr>
            <w:tcW w:w="8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女</w:t>
            </w:r>
          </w:p>
        </w:tc>
        <w:tc>
          <w:tcPr>
            <w:tcW w:w="116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1969.04</w:t>
            </w:r>
          </w:p>
        </w:tc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教授</w:t>
            </w:r>
          </w:p>
        </w:tc>
        <w:tc>
          <w:tcPr>
            <w:tcW w:w="19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博士研究生</w:t>
            </w:r>
          </w:p>
        </w:tc>
        <w:tc>
          <w:tcPr>
            <w:tcW w:w="2898" w:type="dxa"/>
            <w:noWrap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农村财务管理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张小有</w:t>
            </w:r>
          </w:p>
        </w:tc>
        <w:tc>
          <w:tcPr>
            <w:tcW w:w="8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男</w:t>
            </w:r>
          </w:p>
        </w:tc>
        <w:tc>
          <w:tcPr>
            <w:tcW w:w="116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1970.08</w:t>
            </w:r>
          </w:p>
        </w:tc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教授</w:t>
            </w:r>
          </w:p>
        </w:tc>
        <w:tc>
          <w:tcPr>
            <w:tcW w:w="19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博士研究生</w:t>
            </w:r>
          </w:p>
        </w:tc>
        <w:tc>
          <w:tcPr>
            <w:tcW w:w="2898" w:type="dxa"/>
            <w:noWrap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会计信息系统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李霞</w:t>
            </w:r>
          </w:p>
        </w:tc>
        <w:tc>
          <w:tcPr>
            <w:tcW w:w="8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女</w:t>
            </w:r>
          </w:p>
        </w:tc>
        <w:tc>
          <w:tcPr>
            <w:tcW w:w="116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1970.12</w:t>
            </w:r>
          </w:p>
        </w:tc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副教授</w:t>
            </w:r>
          </w:p>
        </w:tc>
        <w:tc>
          <w:tcPr>
            <w:tcW w:w="19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硕士研究生</w:t>
            </w:r>
          </w:p>
        </w:tc>
        <w:tc>
          <w:tcPr>
            <w:tcW w:w="289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基础会计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吴丽萍</w:t>
            </w:r>
          </w:p>
        </w:tc>
        <w:tc>
          <w:tcPr>
            <w:tcW w:w="8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女</w:t>
            </w:r>
          </w:p>
        </w:tc>
        <w:tc>
          <w:tcPr>
            <w:tcW w:w="116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1984.09</w:t>
            </w:r>
          </w:p>
        </w:tc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讲师</w:t>
            </w:r>
          </w:p>
        </w:tc>
        <w:tc>
          <w:tcPr>
            <w:tcW w:w="19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硕士研究生</w:t>
            </w:r>
          </w:p>
        </w:tc>
        <w:tc>
          <w:tcPr>
            <w:tcW w:w="289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金晶</w:t>
            </w:r>
          </w:p>
        </w:tc>
        <w:tc>
          <w:tcPr>
            <w:tcW w:w="8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女</w:t>
            </w:r>
          </w:p>
        </w:tc>
        <w:tc>
          <w:tcPr>
            <w:tcW w:w="116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1982.04</w:t>
            </w:r>
          </w:p>
        </w:tc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讲师</w:t>
            </w:r>
          </w:p>
        </w:tc>
        <w:tc>
          <w:tcPr>
            <w:tcW w:w="19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硕士研究生</w:t>
            </w:r>
          </w:p>
        </w:tc>
        <w:tc>
          <w:tcPr>
            <w:tcW w:w="289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财务管理、农业企业经营管理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肖小玮</w:t>
            </w:r>
          </w:p>
        </w:tc>
        <w:tc>
          <w:tcPr>
            <w:tcW w:w="8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女</w:t>
            </w:r>
          </w:p>
        </w:tc>
        <w:tc>
          <w:tcPr>
            <w:tcW w:w="116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1978.11</w:t>
            </w:r>
          </w:p>
        </w:tc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讲师</w:t>
            </w:r>
          </w:p>
        </w:tc>
        <w:tc>
          <w:tcPr>
            <w:tcW w:w="19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硕士研究生</w:t>
            </w:r>
          </w:p>
        </w:tc>
        <w:tc>
          <w:tcPr>
            <w:tcW w:w="289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证券投资学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胡文捷</w:t>
            </w:r>
          </w:p>
        </w:tc>
        <w:tc>
          <w:tcPr>
            <w:tcW w:w="8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女</w:t>
            </w:r>
          </w:p>
        </w:tc>
        <w:tc>
          <w:tcPr>
            <w:tcW w:w="116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1983.03</w:t>
            </w:r>
          </w:p>
        </w:tc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讲师</w:t>
            </w:r>
          </w:p>
        </w:tc>
        <w:tc>
          <w:tcPr>
            <w:tcW w:w="19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硕士研究生</w:t>
            </w:r>
          </w:p>
        </w:tc>
        <w:tc>
          <w:tcPr>
            <w:tcW w:w="289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村集体经济组织会计核算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万梦书</w:t>
            </w:r>
          </w:p>
        </w:tc>
        <w:tc>
          <w:tcPr>
            <w:tcW w:w="8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女</w:t>
            </w:r>
          </w:p>
        </w:tc>
        <w:tc>
          <w:tcPr>
            <w:tcW w:w="116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1988.05</w:t>
            </w:r>
          </w:p>
        </w:tc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讲师</w:t>
            </w:r>
          </w:p>
        </w:tc>
        <w:tc>
          <w:tcPr>
            <w:tcW w:w="19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硕士研究生</w:t>
            </w:r>
          </w:p>
        </w:tc>
        <w:tc>
          <w:tcPr>
            <w:tcW w:w="289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ERP业财一体化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邓平华</w:t>
            </w:r>
          </w:p>
        </w:tc>
        <w:tc>
          <w:tcPr>
            <w:tcW w:w="8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男</w:t>
            </w:r>
          </w:p>
        </w:tc>
        <w:tc>
          <w:tcPr>
            <w:tcW w:w="116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1978.09</w:t>
            </w:r>
          </w:p>
        </w:tc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讲师</w:t>
            </w:r>
          </w:p>
        </w:tc>
        <w:tc>
          <w:tcPr>
            <w:tcW w:w="19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硕士研究生</w:t>
            </w:r>
          </w:p>
        </w:tc>
        <w:tc>
          <w:tcPr>
            <w:tcW w:w="289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税法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冯倩</w:t>
            </w:r>
          </w:p>
        </w:tc>
        <w:tc>
          <w:tcPr>
            <w:tcW w:w="8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女</w:t>
            </w:r>
          </w:p>
        </w:tc>
        <w:tc>
          <w:tcPr>
            <w:tcW w:w="116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1987.05</w:t>
            </w:r>
          </w:p>
        </w:tc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讲师</w:t>
            </w:r>
          </w:p>
        </w:tc>
        <w:tc>
          <w:tcPr>
            <w:tcW w:w="19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博士研究生</w:t>
            </w:r>
          </w:p>
        </w:tc>
        <w:tc>
          <w:tcPr>
            <w:tcW w:w="2898" w:type="dxa"/>
            <w:noWrap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财务报表分析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熊翅新</w:t>
            </w:r>
          </w:p>
        </w:tc>
        <w:tc>
          <w:tcPr>
            <w:tcW w:w="8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女</w:t>
            </w:r>
          </w:p>
        </w:tc>
        <w:tc>
          <w:tcPr>
            <w:tcW w:w="116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1979.03</w:t>
            </w:r>
          </w:p>
        </w:tc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讲师</w:t>
            </w:r>
          </w:p>
        </w:tc>
        <w:tc>
          <w:tcPr>
            <w:tcW w:w="19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硕士研究生</w:t>
            </w:r>
          </w:p>
        </w:tc>
        <w:tc>
          <w:tcPr>
            <w:tcW w:w="2898" w:type="dxa"/>
            <w:noWrap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EXCEL财务应用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restart"/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校外兼职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教师（选填）</w:t>
            </w: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9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9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9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9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spacing w:beforeLines="50"/>
        <w:ind w:firstLine="420" w:firstLineChars="200"/>
        <w:rPr>
          <w:rFonts w:hint="eastAsia"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备注：校外兼职教师可以是与专业密切相关的企业行业技能工匠、技能大师等。</w:t>
      </w:r>
    </w:p>
    <w:p>
      <w:pPr>
        <w:spacing w:beforeLines="50"/>
        <w:ind w:firstLine="420" w:firstLineChars="200"/>
        <w:rPr>
          <w:rFonts w:hint="eastAsia" w:ascii="Times New Roman" w:hAnsi="Times New Roman"/>
          <w:kern w:val="0"/>
          <w:szCs w:val="21"/>
        </w:rPr>
      </w:pPr>
    </w:p>
    <w:p>
      <w:pPr>
        <w:spacing w:beforeLines="50"/>
        <w:ind w:firstLine="420" w:firstLineChars="200"/>
        <w:rPr>
          <w:rFonts w:hint="eastAsia" w:ascii="Times New Roman" w:hAnsi="Times New Roman"/>
          <w:kern w:val="0"/>
          <w:szCs w:val="21"/>
        </w:rPr>
      </w:pPr>
    </w:p>
    <w:p>
      <w:pPr>
        <w:spacing w:beforeLines="50"/>
        <w:ind w:firstLine="420" w:firstLineChars="20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eastAsia="黑体" w:cs="Arial"/>
          <w:kern w:val="0"/>
          <w:szCs w:val="21"/>
        </w:rPr>
        <w:t>附表3</w:t>
      </w:r>
    </w:p>
    <w:p>
      <w:pPr>
        <w:spacing w:line="360" w:lineRule="auto"/>
        <w:ind w:firstLine="560" w:firstLineChars="200"/>
        <w:jc w:val="center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hint="eastAsia" w:ascii="Times New Roman" w:hAnsi="Times New Roman" w:eastAsia="黑体"/>
          <w:kern w:val="0"/>
          <w:sz w:val="28"/>
          <w:szCs w:val="28"/>
        </w:rPr>
        <w:t>会计学</w:t>
      </w:r>
      <w:r>
        <w:rPr>
          <w:rFonts w:ascii="Times New Roman" w:hAnsi="Times New Roman" w:eastAsia="黑体"/>
          <w:kern w:val="0"/>
          <w:sz w:val="28"/>
          <w:szCs w:val="28"/>
        </w:rPr>
        <w:t>（</w:t>
      </w:r>
      <w:r>
        <w:rPr>
          <w:rFonts w:hint="eastAsia" w:ascii="Times New Roman" w:hAnsi="Times New Roman" w:eastAsia="黑体"/>
          <w:kern w:val="0"/>
          <w:sz w:val="28"/>
          <w:szCs w:val="28"/>
        </w:rPr>
        <w:t>专升本</w:t>
      </w:r>
      <w:r>
        <w:rPr>
          <w:rFonts w:ascii="Times New Roman" w:hAnsi="Times New Roman" w:eastAsia="黑体"/>
          <w:kern w:val="0"/>
          <w:sz w:val="28"/>
          <w:szCs w:val="28"/>
        </w:rPr>
        <w:t>）</w:t>
      </w:r>
      <w:r>
        <w:rPr>
          <w:rFonts w:hint="eastAsia" w:ascii="Times New Roman" w:hAnsi="Times New Roman" w:eastAsia="黑体"/>
          <w:kern w:val="0"/>
          <w:sz w:val="28"/>
          <w:szCs w:val="28"/>
        </w:rPr>
        <w:t>建议教材与自学参考书目一览表</w:t>
      </w:r>
    </w:p>
    <w:tbl>
      <w:tblPr>
        <w:tblStyle w:val="7"/>
        <w:tblW w:w="9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2369"/>
        <w:gridCol w:w="1175"/>
        <w:gridCol w:w="2883"/>
        <w:gridCol w:w="567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tblHeader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课程名称</w:t>
            </w:r>
          </w:p>
        </w:tc>
        <w:tc>
          <w:tcPr>
            <w:tcW w:w="23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教材名称</w:t>
            </w:r>
          </w:p>
        </w:tc>
        <w:tc>
          <w:tcPr>
            <w:tcW w:w="11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作者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出版社、出版年、ISBN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选用</w:t>
            </w:r>
          </w:p>
        </w:tc>
        <w:tc>
          <w:tcPr>
            <w:tcW w:w="638" w:type="dxa"/>
            <w:noWrap/>
            <w:vAlign w:val="center"/>
          </w:tcPr>
          <w:p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自学</w:t>
            </w:r>
          </w:p>
          <w:p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用书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马克思主义基本原理概论</w:t>
            </w:r>
          </w:p>
        </w:tc>
        <w:tc>
          <w:tcPr>
            <w:tcW w:w="2369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马克思主义基本原理概论</w:t>
            </w:r>
          </w:p>
        </w:tc>
        <w:tc>
          <w:tcPr>
            <w:tcW w:w="117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本书编写组</w:t>
            </w:r>
          </w:p>
        </w:tc>
        <w:tc>
          <w:tcPr>
            <w:tcW w:w="2883" w:type="dxa"/>
            <w:noWrap/>
            <w:vAlign w:val="center"/>
          </w:tcPr>
          <w:p>
            <w:pPr>
              <w:adjustRightInd w:val="0"/>
              <w:snapToGrid w:val="0"/>
              <w:ind w:firstLine="360" w:firstLineChars="20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高等教育出版社，</w:t>
            </w:r>
            <w:r>
              <w:rPr>
                <w:rFonts w:hint="eastAsia" w:ascii="Times New Roman" w:hAnsi="Times New Roman"/>
                <w:sz w:val="18"/>
                <w:szCs w:val="18"/>
              </w:rPr>
              <w:t>2018</w:t>
            </w:r>
            <w:r>
              <w:rPr>
                <w:rFonts w:ascii="Times New Roman" w:hAnsi="Times New Roman"/>
                <w:sz w:val="18"/>
                <w:szCs w:val="18"/>
              </w:rPr>
              <w:t>年版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</w:t>
            </w:r>
          </w:p>
          <w:p>
            <w:pPr>
              <w:adjustRightInd w:val="0"/>
              <w:snapToGrid w:val="0"/>
              <w:ind w:firstLine="360" w:firstLineChars="20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ISBN：</w:t>
            </w:r>
            <w:r>
              <w:rPr>
                <w:rFonts w:hint="eastAsia" w:ascii="Times New Roman" w:hAnsi="Times New Roman" w:cs="宋体"/>
                <w:sz w:val="18"/>
                <w:szCs w:val="18"/>
              </w:rPr>
              <w:t>9787040494792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基础会计</w:t>
            </w:r>
          </w:p>
        </w:tc>
        <w:tc>
          <w:tcPr>
            <w:tcW w:w="2369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基础会计学</w:t>
            </w:r>
          </w:p>
        </w:tc>
        <w:tc>
          <w:tcPr>
            <w:tcW w:w="117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李霞、喻均林、彭琛</w:t>
            </w:r>
          </w:p>
        </w:tc>
        <w:tc>
          <w:tcPr>
            <w:tcW w:w="2883" w:type="dxa"/>
            <w:noWrap/>
            <w:vAlign w:val="center"/>
          </w:tcPr>
          <w:p>
            <w:pPr>
              <w:adjustRightInd w:val="0"/>
              <w:snapToGrid w:val="0"/>
              <w:ind w:firstLine="360" w:firstLineChars="20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江西高校出版社，2021年版</w:t>
            </w:r>
          </w:p>
          <w:p>
            <w:pPr>
              <w:adjustRightInd w:val="0"/>
              <w:snapToGrid w:val="0"/>
              <w:ind w:firstLine="360" w:firstLineChars="20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ISBN：</w:t>
            </w:r>
            <w:r>
              <w:rPr>
                <w:rFonts w:ascii="Times New Roman" w:hAnsi="Times New Roman" w:cs="宋体"/>
                <w:sz w:val="18"/>
                <w:szCs w:val="18"/>
              </w:rPr>
              <w:t>9787576216301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中级财务会计</w:t>
            </w:r>
          </w:p>
        </w:tc>
        <w:tc>
          <w:tcPr>
            <w:tcW w:w="236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中级财务会计学</w:t>
            </w:r>
          </w:p>
        </w:tc>
        <w:tc>
          <w:tcPr>
            <w:tcW w:w="11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吴丽萍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北京出版社，2019年版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978720012352-4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财务管理</w:t>
            </w:r>
          </w:p>
        </w:tc>
        <w:tc>
          <w:tcPr>
            <w:tcW w:w="2369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财务管理学</w:t>
            </w:r>
          </w:p>
        </w:tc>
        <w:tc>
          <w:tcPr>
            <w:tcW w:w="117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王化成</w:t>
            </w:r>
          </w:p>
        </w:tc>
        <w:tc>
          <w:tcPr>
            <w:tcW w:w="2883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中国人民大学出版社，2021年版</w:t>
            </w:r>
          </w:p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9787300293912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税法</w:t>
            </w:r>
          </w:p>
        </w:tc>
        <w:tc>
          <w:tcPr>
            <w:tcW w:w="2369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税法</w:t>
            </w:r>
          </w:p>
        </w:tc>
        <w:tc>
          <w:tcPr>
            <w:tcW w:w="11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王红云</w:t>
            </w:r>
          </w:p>
        </w:tc>
        <w:tc>
          <w:tcPr>
            <w:tcW w:w="2883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中国人民大学出版社，2019年版</w:t>
            </w:r>
          </w:p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ISBN：9787300270906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审计</w:t>
            </w:r>
          </w:p>
        </w:tc>
        <w:tc>
          <w:tcPr>
            <w:tcW w:w="23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审计</w:t>
            </w:r>
          </w:p>
        </w:tc>
        <w:tc>
          <w:tcPr>
            <w:tcW w:w="11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陈汉文</w:t>
            </w:r>
          </w:p>
        </w:tc>
        <w:tc>
          <w:tcPr>
            <w:tcW w:w="2883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中国人民大学出版社，2021年版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9787300283876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会计信息系统</w:t>
            </w:r>
          </w:p>
        </w:tc>
        <w:tc>
          <w:tcPr>
            <w:tcW w:w="2369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会计信息系统</w:t>
            </w:r>
          </w:p>
        </w:tc>
        <w:tc>
          <w:tcPr>
            <w:tcW w:w="11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许泽想、杨林</w:t>
            </w:r>
          </w:p>
        </w:tc>
        <w:tc>
          <w:tcPr>
            <w:tcW w:w="2883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吉林大学出版社，2021年版</w:t>
            </w:r>
          </w:p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9787567787285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ERP业财一体化</w:t>
            </w:r>
          </w:p>
        </w:tc>
        <w:tc>
          <w:tcPr>
            <w:tcW w:w="23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ERP财务业务一体化应用</w:t>
            </w:r>
          </w:p>
        </w:tc>
        <w:tc>
          <w:tcPr>
            <w:tcW w:w="11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魏世和，陈祥禧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南京大学出版社，2019年版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9787305137525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管理会计</w:t>
            </w:r>
          </w:p>
        </w:tc>
        <w:tc>
          <w:tcPr>
            <w:tcW w:w="23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管理会计</w:t>
            </w:r>
          </w:p>
        </w:tc>
        <w:tc>
          <w:tcPr>
            <w:tcW w:w="11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孙茂竹</w:t>
            </w:r>
          </w:p>
        </w:tc>
        <w:tc>
          <w:tcPr>
            <w:tcW w:w="2883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中国人民大学出版社，2020年版</w:t>
            </w:r>
          </w:p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9787300287386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EXCEL财务应用</w:t>
            </w:r>
          </w:p>
        </w:tc>
        <w:tc>
          <w:tcPr>
            <w:tcW w:w="23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EXCEL在财务中的应用</w:t>
            </w:r>
          </w:p>
        </w:tc>
        <w:tc>
          <w:tcPr>
            <w:tcW w:w="11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张高胜、杨婷</w:t>
            </w:r>
          </w:p>
        </w:tc>
        <w:tc>
          <w:tcPr>
            <w:tcW w:w="2883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吉林大学出版社，2021年版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9787567797307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村集体经济组织会计核算</w:t>
            </w:r>
          </w:p>
        </w:tc>
        <w:tc>
          <w:tcPr>
            <w:tcW w:w="23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村集体经济组织会计实务</w:t>
            </w:r>
          </w:p>
        </w:tc>
        <w:tc>
          <w:tcPr>
            <w:tcW w:w="11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于善雨，滕敬平，李连群</w:t>
            </w:r>
          </w:p>
        </w:tc>
        <w:tc>
          <w:tcPr>
            <w:tcW w:w="2883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中国农业科学技术出版社，2018年版</w:t>
            </w:r>
          </w:p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9787511636706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农业企业经营管理</w:t>
            </w:r>
          </w:p>
        </w:tc>
        <w:tc>
          <w:tcPr>
            <w:tcW w:w="23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农业企业经营管理学</w:t>
            </w:r>
          </w:p>
        </w:tc>
        <w:tc>
          <w:tcPr>
            <w:tcW w:w="11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蔡根女 </w:t>
            </w:r>
          </w:p>
        </w:tc>
        <w:tc>
          <w:tcPr>
            <w:tcW w:w="2883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高等教育出版社</w:t>
            </w:r>
          </w:p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9787040413427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农村财务管理</w:t>
            </w:r>
          </w:p>
        </w:tc>
        <w:tc>
          <w:tcPr>
            <w:tcW w:w="23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农村财务管理</w:t>
            </w:r>
          </w:p>
        </w:tc>
        <w:tc>
          <w:tcPr>
            <w:tcW w:w="11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赵晓洁</w:t>
            </w:r>
          </w:p>
        </w:tc>
        <w:tc>
          <w:tcPr>
            <w:tcW w:w="2883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中国农业科学技术出版社，2020年版</w:t>
            </w:r>
          </w:p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9787511650399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农民专业合作社</w:t>
            </w:r>
            <w:r>
              <w:rPr>
                <w:rFonts w:hint="eastAsia" w:ascii="Times New Roman" w:hAnsi="Times New Roman"/>
                <w:sz w:val="18"/>
                <w:szCs w:val="18"/>
              </w:rPr>
              <w:t>财务核算与管理</w:t>
            </w:r>
          </w:p>
        </w:tc>
        <w:tc>
          <w:tcPr>
            <w:tcW w:w="23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农民专业合作社财务核算与管理</w:t>
            </w:r>
          </w:p>
        </w:tc>
        <w:tc>
          <w:tcPr>
            <w:tcW w:w="11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吴玉平，唐俊杰</w:t>
            </w:r>
          </w:p>
        </w:tc>
        <w:tc>
          <w:tcPr>
            <w:tcW w:w="2883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中国农业科学技术出版社，2021年版</w:t>
            </w:r>
          </w:p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9787511653673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金融企业会计</w:t>
            </w:r>
          </w:p>
        </w:tc>
        <w:tc>
          <w:tcPr>
            <w:tcW w:w="23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金融企业会计</w:t>
            </w:r>
          </w:p>
        </w:tc>
        <w:tc>
          <w:tcPr>
            <w:tcW w:w="1175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刘琦、高惠、周丹妮</w:t>
            </w:r>
          </w:p>
        </w:tc>
        <w:tc>
          <w:tcPr>
            <w:tcW w:w="2883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清华大学出版社，2021年版</w:t>
            </w:r>
          </w:p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9787302577416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财务报表分析</w:t>
            </w:r>
          </w:p>
        </w:tc>
        <w:tc>
          <w:tcPr>
            <w:tcW w:w="23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财务报表分析</w:t>
            </w:r>
          </w:p>
        </w:tc>
        <w:tc>
          <w:tcPr>
            <w:tcW w:w="11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张新民，钱爱民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中国人民大学出版社，2019年版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9787300271620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农村金融</w:t>
            </w:r>
          </w:p>
        </w:tc>
        <w:tc>
          <w:tcPr>
            <w:tcW w:w="23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农村金融学</w:t>
            </w:r>
          </w:p>
        </w:tc>
        <w:tc>
          <w:tcPr>
            <w:tcW w:w="11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董晓林，张龙耀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科学出版社，2021年版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9787030528858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农村及金</w:t>
            </w:r>
            <w:bookmarkStart w:id="4" w:name="_GoBack"/>
            <w:bookmarkEnd w:id="4"/>
            <w:r>
              <w:rPr>
                <w:rFonts w:hint="eastAsia" w:ascii="Times New Roman" w:hAnsi="Times New Roman"/>
                <w:sz w:val="18"/>
                <w:szCs w:val="18"/>
              </w:rPr>
              <w:t>融</w:t>
            </w:r>
          </w:p>
        </w:tc>
        <w:tc>
          <w:tcPr>
            <w:tcW w:w="23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金融学</w:t>
            </w:r>
          </w:p>
        </w:tc>
        <w:tc>
          <w:tcPr>
            <w:tcW w:w="11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黄达，张杰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中国人民大学出版社，2020年版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9787300278278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政府与</w:t>
            </w: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非营利组织</w:t>
            </w:r>
            <w:r>
              <w:rPr>
                <w:rFonts w:hint="eastAsia" w:ascii="Times New Roman" w:hAnsi="Times New Roman"/>
                <w:sz w:val="18"/>
                <w:szCs w:val="18"/>
              </w:rPr>
              <w:t>会计</w:t>
            </w:r>
          </w:p>
        </w:tc>
        <w:tc>
          <w:tcPr>
            <w:tcW w:w="23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政府与</w:t>
            </w: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非营利组织</w:t>
            </w:r>
            <w:r>
              <w:rPr>
                <w:rFonts w:hint="eastAsia" w:ascii="Times New Roman" w:hAnsi="Times New Roman"/>
                <w:sz w:val="18"/>
                <w:szCs w:val="18"/>
              </w:rPr>
              <w:t>会计</w:t>
            </w:r>
          </w:p>
        </w:tc>
        <w:tc>
          <w:tcPr>
            <w:tcW w:w="11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张曾莲</w:t>
            </w:r>
          </w:p>
        </w:tc>
        <w:tc>
          <w:tcPr>
            <w:tcW w:w="2883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机械工业出版社，2021年版I</w:t>
            </w:r>
            <w:r>
              <w:rPr>
                <w:rFonts w:ascii="Times New Roman" w:hAnsi="Times New Roman"/>
                <w:sz w:val="18"/>
                <w:szCs w:val="18"/>
              </w:rPr>
              <w:t>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9787111687122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证券投资</w:t>
            </w:r>
            <w:r>
              <w:rPr>
                <w:rFonts w:hint="eastAsia" w:ascii="Times New Roman" w:hAnsi="Times New Roman"/>
                <w:sz w:val="18"/>
                <w:szCs w:val="18"/>
              </w:rPr>
              <w:t>分析</w:t>
            </w:r>
          </w:p>
        </w:tc>
        <w:tc>
          <w:tcPr>
            <w:tcW w:w="23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证券投资学</w:t>
            </w:r>
          </w:p>
        </w:tc>
        <w:tc>
          <w:tcPr>
            <w:tcW w:w="11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吴晓求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中国人民大学出版社，2021年版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9787300284965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高级财务管理</w:t>
            </w:r>
          </w:p>
        </w:tc>
        <w:tc>
          <w:tcPr>
            <w:tcW w:w="23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高级财务管理学</w:t>
            </w:r>
          </w:p>
        </w:tc>
        <w:tc>
          <w:tcPr>
            <w:tcW w:w="11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王化成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中国人民大学出版社，2021年版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9787300236339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高级财务会计</w:t>
            </w:r>
          </w:p>
        </w:tc>
        <w:tc>
          <w:tcPr>
            <w:tcW w:w="23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高级财务会计</w:t>
            </w:r>
          </w:p>
        </w:tc>
        <w:tc>
          <w:tcPr>
            <w:tcW w:w="11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傅荣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中国人民大学出版社，2021年版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9787300291567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农村电商</w:t>
            </w:r>
          </w:p>
        </w:tc>
        <w:tc>
          <w:tcPr>
            <w:tcW w:w="23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农村电商论</w:t>
            </w:r>
          </w:p>
        </w:tc>
        <w:tc>
          <w:tcPr>
            <w:tcW w:w="11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李曼，李征坤，刘东阳，王先庆，叶祥松 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经济管理出版社，2018年版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9787509656556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普惠金融</w:t>
            </w:r>
          </w:p>
        </w:tc>
        <w:tc>
          <w:tcPr>
            <w:tcW w:w="23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普惠金融导论</w:t>
            </w:r>
          </w:p>
        </w:tc>
        <w:tc>
          <w:tcPr>
            <w:tcW w:w="11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焦瑾璞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中国金融出版社，2019年版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9787522000077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>
      <w:pPr>
        <w:spacing w:line="440" w:lineRule="exact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起草执笔人：</w:t>
      </w:r>
      <w:r>
        <w:rPr>
          <w:rFonts w:hint="eastAsia" w:ascii="Times New Roman" w:hAnsi="Times New Roman"/>
        </w:rPr>
        <w:t xml:space="preserve">继续教育学院                     </w:t>
      </w:r>
      <w:r>
        <w:rPr>
          <w:rFonts w:ascii="Times New Roman" w:hAnsi="Times New Roman"/>
        </w:rPr>
        <w:t>审核人：</w:t>
      </w:r>
      <w:r>
        <w:rPr>
          <w:rFonts w:hint="eastAsia" w:ascii="Times New Roman" w:hAnsi="Times New Roman"/>
        </w:rPr>
        <w:t>吴丽萍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MwNzcxMGQwMzlhMTBhODJkNzJiODFlNWFmODI1OWQifQ=="/>
  </w:docVars>
  <w:rsids>
    <w:rsidRoot w:val="00172A27"/>
    <w:rsid w:val="00076DFB"/>
    <w:rsid w:val="00150433"/>
    <w:rsid w:val="00172A27"/>
    <w:rsid w:val="003A63A4"/>
    <w:rsid w:val="005C30FC"/>
    <w:rsid w:val="006C5506"/>
    <w:rsid w:val="00705260"/>
    <w:rsid w:val="007D6512"/>
    <w:rsid w:val="00814159"/>
    <w:rsid w:val="00894F3C"/>
    <w:rsid w:val="00A37BC2"/>
    <w:rsid w:val="00A95C2E"/>
    <w:rsid w:val="00CB3882"/>
    <w:rsid w:val="00E142CB"/>
    <w:rsid w:val="00F0574C"/>
    <w:rsid w:val="019B4BEE"/>
    <w:rsid w:val="01BC61EF"/>
    <w:rsid w:val="02AB25FA"/>
    <w:rsid w:val="06815787"/>
    <w:rsid w:val="071B7485"/>
    <w:rsid w:val="07926D30"/>
    <w:rsid w:val="0AF23808"/>
    <w:rsid w:val="0B2226D0"/>
    <w:rsid w:val="0E1B410D"/>
    <w:rsid w:val="0F993C6C"/>
    <w:rsid w:val="0FDB6B98"/>
    <w:rsid w:val="122F700D"/>
    <w:rsid w:val="123B36A0"/>
    <w:rsid w:val="15B00F70"/>
    <w:rsid w:val="195E0573"/>
    <w:rsid w:val="19C469D2"/>
    <w:rsid w:val="1EE64E75"/>
    <w:rsid w:val="204C351B"/>
    <w:rsid w:val="2245008A"/>
    <w:rsid w:val="250C23BE"/>
    <w:rsid w:val="27E57A8A"/>
    <w:rsid w:val="2B10227B"/>
    <w:rsid w:val="2B595843"/>
    <w:rsid w:val="34847806"/>
    <w:rsid w:val="36020B90"/>
    <w:rsid w:val="37294C63"/>
    <w:rsid w:val="39F8211B"/>
    <w:rsid w:val="3A766838"/>
    <w:rsid w:val="3C756255"/>
    <w:rsid w:val="3ED17CA0"/>
    <w:rsid w:val="3F6B78BD"/>
    <w:rsid w:val="44DF4683"/>
    <w:rsid w:val="48F63D37"/>
    <w:rsid w:val="5385554A"/>
    <w:rsid w:val="549459BA"/>
    <w:rsid w:val="553C395C"/>
    <w:rsid w:val="57CC14FD"/>
    <w:rsid w:val="58922DC3"/>
    <w:rsid w:val="5FAB0396"/>
    <w:rsid w:val="695B28C2"/>
    <w:rsid w:val="6C6C2F33"/>
    <w:rsid w:val="6E2C6F5B"/>
    <w:rsid w:val="6F71610B"/>
    <w:rsid w:val="70547EE8"/>
    <w:rsid w:val="75C45E43"/>
    <w:rsid w:val="760C31AA"/>
    <w:rsid w:val="779F3E85"/>
    <w:rsid w:val="77AB2FB6"/>
    <w:rsid w:val="797411A5"/>
    <w:rsid w:val="7C491FAE"/>
    <w:rsid w:val="7CC83A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center"/>
      <w:outlineLvl w:val="0"/>
    </w:pPr>
    <w:rPr>
      <w:rFonts w:ascii="宋体" w:hAnsi="宋体" w:eastAsia="黑体"/>
      <w:bCs/>
      <w:kern w:val="36"/>
      <w:sz w:val="44"/>
      <w:szCs w:val="48"/>
    </w:rPr>
  </w:style>
  <w:style w:type="paragraph" w:styleId="3">
    <w:name w:val="heading 2"/>
    <w:basedOn w:val="1"/>
    <w:next w:val="1"/>
    <w:qFormat/>
    <w:uiPriority w:val="9"/>
    <w:pPr>
      <w:keepNext/>
      <w:keepLines/>
      <w:spacing w:line="360" w:lineRule="auto"/>
      <w:jc w:val="center"/>
      <w:outlineLvl w:val="1"/>
    </w:pPr>
    <w:rPr>
      <w:rFonts w:ascii="Cambria" w:hAnsi="Cambria" w:eastAsia="黑体"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character" w:customStyle="1" w:styleId="11">
    <w:name w:val="font31"/>
    <w:basedOn w:val="8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12">
    <w:name w:val="font191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font61"/>
    <w:basedOn w:val="8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4">
    <w:name w:val="font21"/>
    <w:basedOn w:val="8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5">
    <w:name w:val="font51"/>
    <w:basedOn w:val="8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6">
    <w:name w:val="页眉 Char"/>
    <w:basedOn w:val="8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页脚 Char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批注框文本 Char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Cs w:val="21"/>
    </w:rPr>
  </w:style>
  <w:style w:type="paragraph" w:customStyle="1" w:styleId="20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24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2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2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2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2"/>
      <w:szCs w:val="12"/>
    </w:rPr>
  </w:style>
  <w:style w:type="paragraph" w:customStyle="1" w:styleId="28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2"/>
      <w:szCs w:val="12"/>
    </w:rPr>
  </w:style>
  <w:style w:type="paragraph" w:customStyle="1" w:styleId="2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30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31">
    <w:name w:val="xl76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4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5">
    <w:name w:val="xl80"/>
    <w:basedOn w:val="1"/>
    <w:qFormat/>
    <w:uiPriority w:val="0"/>
    <w:pPr>
      <w:widowControl/>
      <w:spacing w:before="100" w:beforeAutospacing="1" w:after="100" w:afterAutospacing="1"/>
    </w:pPr>
    <w:rPr>
      <w:rFonts w:ascii="黑体" w:hAnsi="黑体" w:eastAsia="黑体" w:cs="宋体"/>
      <w:kern w:val="0"/>
      <w:szCs w:val="21"/>
    </w:rPr>
  </w:style>
  <w:style w:type="paragraph" w:customStyle="1" w:styleId="36">
    <w:name w:val="xl81"/>
    <w:basedOn w:val="1"/>
    <w:uiPriority w:val="0"/>
    <w:pPr>
      <w:widowControl/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8"/>
      <w:szCs w:val="28"/>
    </w:rPr>
  </w:style>
  <w:style w:type="paragraph" w:customStyle="1" w:styleId="37">
    <w:name w:val="xl8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38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39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0"/>
      <w:szCs w:val="20"/>
    </w:rPr>
  </w:style>
  <w:style w:type="paragraph" w:customStyle="1" w:styleId="40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0"/>
      <w:szCs w:val="20"/>
    </w:rPr>
  </w:style>
  <w:style w:type="paragraph" w:customStyle="1" w:styleId="41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42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character" w:customStyle="1" w:styleId="43">
    <w:name w:val="font71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44">
    <w:name w:val="font8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45">
    <w:name w:val="font01"/>
    <w:basedOn w:val="8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46">
    <w:name w:val="font41"/>
    <w:basedOn w:val="8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835</Words>
  <Characters>4761</Characters>
  <Lines>39</Lines>
  <Paragraphs>11</Paragraphs>
  <TotalTime>44</TotalTime>
  <ScaleCrop>false</ScaleCrop>
  <LinksUpToDate>false</LinksUpToDate>
  <CharactersWithSpaces>5585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2022-01-02T02:58:00Z</dcterms:created>
  <dc:creator>ggq77</dc:creator>
  <cp:lastModifiedBy>江西农大王新龙</cp:lastModifiedBy>
  <dcterms:modified xsi:type="dcterms:W3CDTF">2023-02-08T07:55:24Z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C170E9E641FB4EF19C06928926312749</vt:lpwstr>
  </property>
</Properties>
</file>